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FE7" w14:textId="3C6331D3" w:rsidR="006B775C" w:rsidRPr="00AE7857" w:rsidRDefault="006B775C" w:rsidP="00AE7857">
      <w:pPr>
        <w:pStyle w:val="Nagwek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zgłoszenia podejrzenia </w:t>
      </w:r>
      <w:r w:rsidR="00AE7857"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  <w:t xml:space="preserve">naruszeń praw pracowniczych i etyki                      w zatrudnieniu oraz </w:t>
      </w:r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dyskryminacji, </w:t>
      </w:r>
      <w:proofErr w:type="spellStart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mobbingu</w:t>
      </w:r>
      <w:proofErr w:type="spellEnd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lub </w:t>
      </w:r>
      <w:proofErr w:type="spellStart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zachowań</w:t>
      </w:r>
      <w:proofErr w:type="spellEnd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niepożądanych</w:t>
      </w:r>
    </w:p>
    <w:p w14:paraId="6AC35026" w14:textId="77777777" w:rsidR="006B775C" w:rsidRPr="004E5F1D" w:rsidRDefault="006B775C" w:rsidP="006B7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6BCD6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p w14:paraId="6BE74152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1. Osoba składająca zgłoszenie</w:t>
      </w:r>
    </w:p>
    <w:p w14:paraId="21C1CFFE" w14:textId="3E440950" w:rsidR="006B775C" w:rsidRPr="0065323B" w:rsidRDefault="006B775C" w:rsidP="006B775C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604C37"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p w14:paraId="2354F7A7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25"/>
      </w:tblGrid>
      <w:tr w:rsidR="006B775C" w:rsidRPr="0065323B" w14:paraId="2F8319E1" w14:textId="77777777" w:rsidTr="000D0583">
        <w:trPr>
          <w:jc w:val="center"/>
        </w:trPr>
        <w:tc>
          <w:tcPr>
            <w:tcW w:w="4531" w:type="dxa"/>
            <w:shd w:val="clear" w:color="auto" w:fill="F2F2F2" w:themeFill="background1" w:themeFillShade="F2"/>
          </w:tcPr>
          <w:p w14:paraId="0DAD73E0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52430050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  <w:tc>
          <w:tcPr>
            <w:tcW w:w="4525" w:type="dxa"/>
            <w:shd w:val="clear" w:color="auto" w:fill="F2F2F2" w:themeFill="background1" w:themeFillShade="F2"/>
          </w:tcPr>
          <w:p w14:paraId="6F6FCFC8" w14:textId="5190E23C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 xml:space="preserve">Dane kontaktowe: </w:t>
            </w: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538487B5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E5702B9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2. Osoba pokrzywdzona</w:t>
      </w:r>
    </w:p>
    <w:p w14:paraId="0B103021" w14:textId="791A524D" w:rsidR="006B775C" w:rsidRPr="0065323B" w:rsidRDefault="006B775C" w:rsidP="006B775C">
      <w:pPr>
        <w:rPr>
          <w:rFonts w:ascii="Times New Roman" w:hAnsi="Times New Roman" w:cs="Times New Roman"/>
          <w:i/>
          <w:iCs/>
        </w:rPr>
      </w:pPr>
      <w:r w:rsidRPr="0065323B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071308F4" w14:textId="77777777" w:rsidR="006B775C" w:rsidRPr="0065323B" w:rsidRDefault="006B775C" w:rsidP="006B775C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775C" w:rsidRPr="0065323B" w14:paraId="009E4D11" w14:textId="77777777" w:rsidTr="004E5F1D">
        <w:tc>
          <w:tcPr>
            <w:tcW w:w="9067" w:type="dxa"/>
            <w:shd w:val="clear" w:color="auto" w:fill="F2F2F2" w:themeFill="background1" w:themeFillShade="F2"/>
          </w:tcPr>
          <w:p w14:paraId="004B3D81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61832E91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</w:tr>
    </w:tbl>
    <w:p w14:paraId="53FF459D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p w14:paraId="031E79F9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3. Osoba, której zgłoszenie dotyczy</w:t>
      </w:r>
    </w:p>
    <w:p w14:paraId="4339ED8B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osób, proszę wpisać je wszystkie.</w:t>
      </w:r>
    </w:p>
    <w:p w14:paraId="205ACE28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B775C" w:rsidRPr="0065323B" w14:paraId="2221CF2B" w14:textId="77777777" w:rsidTr="004E5F1D">
        <w:tc>
          <w:tcPr>
            <w:tcW w:w="9039" w:type="dxa"/>
            <w:shd w:val="clear" w:color="auto" w:fill="F2F2F2" w:themeFill="background1" w:themeFillShade="F2"/>
          </w:tcPr>
          <w:p w14:paraId="56A3AB26" w14:textId="77777777" w:rsidR="006B775C" w:rsidRPr="0065323B" w:rsidRDefault="006B775C" w:rsidP="00AC0BC1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5FE9A9BE" w14:textId="77777777" w:rsidR="006B775C" w:rsidRPr="0065323B" w:rsidRDefault="006B775C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</w:tr>
    </w:tbl>
    <w:p w14:paraId="061562BE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7D79B663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4. Opis zdarzeń</w:t>
      </w:r>
    </w:p>
    <w:p w14:paraId="5FBF7A1F" w14:textId="1C7D485E" w:rsidR="00AE7857" w:rsidRPr="0065323B" w:rsidRDefault="006B775C" w:rsidP="000D0583">
      <w:p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tym miejscu należy opisać zdarzenie lub zdarzenia wskazujące na podejrzenie wystąpienia dyskryminacji, </w:t>
      </w:r>
      <w:proofErr w:type="spellStart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mobbingu</w:t>
      </w:r>
      <w:proofErr w:type="spellEnd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lub </w:t>
      </w:r>
      <w:proofErr w:type="spellStart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zachowań</w:t>
      </w:r>
      <w:proofErr w:type="spellEnd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niepożądanych. Należy podać opis każdego zdarzenia, datę oraz skutki, jakie zdarzenie wywołało u osoby zgłaszającej/pokrzywdzonej. Osoba zgłaszająca może również zgłosić ewentualne dowody (np. dokumenty, w tym korespondencję e-mail, wskazanie świadków). Dowody można dołączyć w postaci załączników do opisu. Jeżeli opis zabiera więcej miejsca niż zawarte w wydrukowanym Formularzu, można go kontynuować na oddzielnej stronie.</w:t>
      </w:r>
    </w:p>
    <w:tbl>
      <w:tblPr>
        <w:tblStyle w:val="Tabela-Siatka"/>
        <w:tblW w:w="9432" w:type="dxa"/>
        <w:tblLook w:val="04A0" w:firstRow="1" w:lastRow="0" w:firstColumn="1" w:lastColumn="0" w:noHBand="0" w:noVBand="1"/>
      </w:tblPr>
      <w:tblGrid>
        <w:gridCol w:w="9432"/>
      </w:tblGrid>
      <w:tr w:rsidR="006B775C" w:rsidRPr="0065323B" w14:paraId="388B8375" w14:textId="77777777" w:rsidTr="0065323B">
        <w:trPr>
          <w:trHeight w:val="567"/>
        </w:trPr>
        <w:tc>
          <w:tcPr>
            <w:tcW w:w="9432" w:type="dxa"/>
          </w:tcPr>
          <w:p w14:paraId="430DA060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CCE66C0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A2EC51D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4CC493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1E097B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6A8E5FB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6B775C" w:rsidRPr="0065323B" w14:paraId="07A550C5" w14:textId="77777777" w:rsidTr="004E5F1D">
        <w:trPr>
          <w:trHeight w:val="74"/>
        </w:trPr>
        <w:tc>
          <w:tcPr>
            <w:tcW w:w="9432" w:type="dxa"/>
            <w:shd w:val="clear" w:color="auto" w:fill="F2F2F2" w:themeFill="background1" w:themeFillShade="F2"/>
          </w:tcPr>
          <w:p w14:paraId="5B3EFEF6" w14:textId="77777777" w:rsidR="006B775C" w:rsidRPr="0065323B" w:rsidRDefault="006B775C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1AC80CF2" w14:textId="01D44BDD" w:rsidR="006B775C" w:rsidRPr="0065323B" w:rsidRDefault="006B775C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6B775C" w:rsidRPr="0065323B" w14:paraId="7962ED3D" w14:textId="77777777" w:rsidTr="00AC0BC1">
        <w:trPr>
          <w:trHeight w:val="1019"/>
        </w:trPr>
        <w:tc>
          <w:tcPr>
            <w:tcW w:w="9432" w:type="dxa"/>
          </w:tcPr>
          <w:p w14:paraId="6C185986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2F6036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8B059C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C1ACA3E" w14:textId="77777777" w:rsidR="006B775C" w:rsidRPr="0065323B" w:rsidRDefault="006B775C">
      <w:pPr>
        <w:rPr>
          <w:rFonts w:ascii="Times New Roman" w:hAnsi="Times New Roman" w:cs="Times New Roman"/>
        </w:rPr>
      </w:pPr>
    </w:p>
    <w:sectPr w:rsidR="006B775C" w:rsidRPr="0065323B" w:rsidSect="00AE7857">
      <w:headerReference w:type="default" r:id="rId6"/>
      <w:footerReference w:type="default" r:id="rId7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C59" w14:textId="77777777" w:rsidR="00111561" w:rsidRDefault="00111561" w:rsidP="00AE7857">
      <w:r>
        <w:separator/>
      </w:r>
    </w:p>
  </w:endnote>
  <w:endnote w:type="continuationSeparator" w:id="0">
    <w:p w14:paraId="447EBC4F" w14:textId="77777777" w:rsidR="00111561" w:rsidRDefault="00111561" w:rsidP="00A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412447"/>
      <w:docPartObj>
        <w:docPartGallery w:val="Page Numbers (Bottom of Page)"/>
        <w:docPartUnique/>
      </w:docPartObj>
    </w:sdtPr>
    <w:sdtEndPr/>
    <w:sdtContent>
      <w:bookmarkStart w:id="0" w:name="_Hlk90899645" w:displacedByCustomXml="prev"/>
      <w:bookmarkStart w:id="1" w:name="_Hlk90899644" w:displacedByCustomXml="prev"/>
      <w:bookmarkStart w:id="2" w:name="_Hlk90899643" w:displacedByCustomXml="prev"/>
      <w:bookmarkStart w:id="3" w:name="_Hlk90899642" w:displacedByCustomXml="prev"/>
      <w:bookmarkStart w:id="4" w:name="_Hlk90899546" w:displacedByCustomXml="prev"/>
      <w:bookmarkStart w:id="5" w:name="_Hlk90899545" w:displacedByCustomXml="prev"/>
      <w:bookmarkStart w:id="6" w:name="_Hlk90899544" w:displacedByCustomXml="prev"/>
      <w:bookmarkStart w:id="7" w:name="_Hlk90899543" w:displacedByCustomXml="prev"/>
      <w:bookmarkStart w:id="8" w:name="_Hlk90898519" w:displacedByCustomXml="prev"/>
      <w:bookmarkStart w:id="9" w:name="_Hlk90898518" w:displacedByCustomXml="prev"/>
      <w:bookmarkStart w:id="10" w:name="_Hlk90898517" w:displacedByCustomXml="prev"/>
      <w:bookmarkStart w:id="11" w:name="_Hlk90898516" w:displacedByCustomXml="prev"/>
      <w:p w14:paraId="06C91340" w14:textId="63A84BAE" w:rsidR="00643BEB" w:rsidRDefault="001745E9" w:rsidP="00643BEB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BAE2812" wp14:editId="2EBC399D">
              <wp:simplePos x="0" y="0"/>
              <wp:positionH relativeFrom="column">
                <wp:posOffset>-775970</wp:posOffset>
              </wp:positionH>
              <wp:positionV relativeFrom="paragraph">
                <wp:posOffset>32385</wp:posOffset>
              </wp:positionV>
              <wp:extent cx="1089660" cy="77152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966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43BEB">
          <w:t xml:space="preserve">Opracowano przez Zespół Audytorów </w:t>
        </w:r>
        <w:r>
          <w:t>DATA REH-COMPLEX MICHAŁ</w:t>
        </w:r>
        <w:r w:rsidR="00643BEB">
          <w:t xml:space="preserve"> PAPROCKI</w:t>
        </w:r>
      </w:p>
      <w:p w14:paraId="6AF42E80" w14:textId="6E7BAEBB" w:rsidR="00643BEB" w:rsidRDefault="00643BEB" w:rsidP="00643BEB">
        <w:pPr>
          <w:pStyle w:val="Stopka"/>
          <w:jc w:val="center"/>
        </w:pPr>
        <w:r>
          <w:t>Niniejsza procedura wraz z załącznikami chroniona jest prawami autorskimi.</w:t>
        </w:r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bookmarkEnd w:id="0"/>
      </w:p>
      <w:p w14:paraId="313B152C" w14:textId="7634D624" w:rsidR="00AE7857" w:rsidRDefault="00BE1EC2">
        <w:pPr>
          <w:pStyle w:val="Stopka"/>
          <w:jc w:val="right"/>
        </w:pPr>
      </w:p>
    </w:sdtContent>
  </w:sdt>
  <w:p w14:paraId="77E8A65A" w14:textId="77777777" w:rsidR="00AE7857" w:rsidRDefault="00AE7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0951" w14:textId="77777777" w:rsidR="00111561" w:rsidRDefault="00111561" w:rsidP="00AE7857">
      <w:r>
        <w:separator/>
      </w:r>
    </w:p>
  </w:footnote>
  <w:footnote w:type="continuationSeparator" w:id="0">
    <w:p w14:paraId="1221E2B8" w14:textId="77777777" w:rsidR="00111561" w:rsidRDefault="00111561" w:rsidP="00A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6CEB" w14:textId="2BE5029F" w:rsidR="00AE7857" w:rsidRDefault="00BE1EC2" w:rsidP="00AE7857">
    <w:pPr>
      <w:pStyle w:val="Nagwek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647619681"/>
        <w:docPartObj>
          <w:docPartGallery w:val="Page Numbers (Margins)"/>
          <w:docPartUnique/>
        </w:docPartObj>
      </w:sdtPr>
      <w:sdtEndPr/>
      <w:sdtContent>
        <w:r w:rsidR="005D0A7F" w:rsidRPr="005D0A7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B873BC" wp14:editId="1B7E7FA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CAD97" w14:textId="77777777" w:rsidR="005D0A7F" w:rsidRDefault="005D0A7F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6B873BC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D3CAD97" w14:textId="77777777" w:rsidR="005D0A7F" w:rsidRDefault="005D0A7F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E7857" w:rsidRPr="00AE7857">
      <w:rPr>
        <w:b/>
        <w:bCs/>
        <w:sz w:val="28"/>
        <w:szCs w:val="28"/>
      </w:rPr>
      <w:t>Załącznik nr 3 do Procedury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29"/>
    <w:rsid w:val="000C4A2A"/>
    <w:rsid w:val="000D0583"/>
    <w:rsid w:val="000D6681"/>
    <w:rsid w:val="00111561"/>
    <w:rsid w:val="00144AE4"/>
    <w:rsid w:val="001745E9"/>
    <w:rsid w:val="001C4356"/>
    <w:rsid w:val="001D2330"/>
    <w:rsid w:val="001E3E53"/>
    <w:rsid w:val="00283AE3"/>
    <w:rsid w:val="00325BCE"/>
    <w:rsid w:val="00433BE5"/>
    <w:rsid w:val="00450B2C"/>
    <w:rsid w:val="00484225"/>
    <w:rsid w:val="004D4ABB"/>
    <w:rsid w:val="004E5F1D"/>
    <w:rsid w:val="0050384B"/>
    <w:rsid w:val="005D0A7F"/>
    <w:rsid w:val="00604C37"/>
    <w:rsid w:val="00643BEB"/>
    <w:rsid w:val="0065323B"/>
    <w:rsid w:val="006864F8"/>
    <w:rsid w:val="006B775C"/>
    <w:rsid w:val="007461C3"/>
    <w:rsid w:val="007512CD"/>
    <w:rsid w:val="00781711"/>
    <w:rsid w:val="007D23CE"/>
    <w:rsid w:val="00820D96"/>
    <w:rsid w:val="00897F7B"/>
    <w:rsid w:val="00A422D1"/>
    <w:rsid w:val="00A440BB"/>
    <w:rsid w:val="00AC0256"/>
    <w:rsid w:val="00AE093E"/>
    <w:rsid w:val="00AE7857"/>
    <w:rsid w:val="00AF7A86"/>
    <w:rsid w:val="00C772F1"/>
    <w:rsid w:val="00CC720D"/>
    <w:rsid w:val="00D159DB"/>
    <w:rsid w:val="00D76802"/>
    <w:rsid w:val="00D834D9"/>
    <w:rsid w:val="00EC41AC"/>
    <w:rsid w:val="00FA64DE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5F18B"/>
  <w15:chartTrackingRefBased/>
  <w15:docId w15:val="{177BC39A-AC30-4ECC-98D0-5DB1203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75C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75C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775C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6B775C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7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857"/>
    <w:rPr>
      <w:sz w:val="24"/>
      <w:szCs w:val="24"/>
      <w:lang w:eastAsia="en-US" w:bidi="ar-SA"/>
    </w:rPr>
  </w:style>
  <w:style w:type="character" w:styleId="Numerstrony">
    <w:name w:val="page number"/>
    <w:basedOn w:val="Domylnaczcionkaakapitu"/>
    <w:uiPriority w:val="99"/>
    <w:unhideWhenUsed/>
    <w:rsid w:val="005D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Michał Paprocki</cp:lastModifiedBy>
  <cp:revision>9</cp:revision>
  <cp:lastPrinted>2021-12-20T12:35:00Z</cp:lastPrinted>
  <dcterms:created xsi:type="dcterms:W3CDTF">2021-12-20T08:35:00Z</dcterms:created>
  <dcterms:modified xsi:type="dcterms:W3CDTF">2022-02-28T16:06:00Z</dcterms:modified>
</cp:coreProperties>
</file>